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A24AD" w:rsidRPr="006A24AD" w:rsidRDefault="006A24AD" w:rsidP="006A2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165 в 20</w:t>
      </w:r>
      <w:r w:rsidR="006523C0" w:rsidRPr="006523C0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20</w:t>
      </w:r>
      <w:r w:rsidRPr="006A24A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Default="006A24AD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B04F4" w:rsidRPr="006A24AD" w:rsidRDefault="006B04F4" w:rsidP="006A24AD">
      <w:pPr>
        <w:rPr>
          <w:rFonts w:ascii="Times New Roman" w:eastAsia="Times New Roman" w:hAnsi="Times New Roman" w:cs="Times New Roman"/>
          <w:lang w:eastAsia="ru-RU"/>
        </w:rPr>
      </w:pPr>
    </w:p>
    <w:p w:rsidR="006A24AD" w:rsidRPr="006A24AD" w:rsidRDefault="006A24AD" w:rsidP="006A24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B86D77" w:rsidRPr="00B86D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23C0" w:rsidRPr="00AE4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A24AD" w:rsidRPr="006A24AD" w:rsidRDefault="006A24AD" w:rsidP="006A24AD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6A24AD" w:rsidRPr="006A24AD" w:rsidRDefault="006A24AD" w:rsidP="006A24AD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</w:t>
      </w:r>
      <w:r w:rsidR="000763B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6A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354088" w:rsidP="006523C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A24AD"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C42D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6523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A24AD"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523C0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6523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6A24AD" w:rsidRPr="006A24AD" w:rsidTr="0082188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24AD" w:rsidRPr="006A24AD" w:rsidRDefault="006A24AD" w:rsidP="006523C0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6523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6A24AD" w:rsidRPr="006A24AD" w:rsidTr="00821888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523C0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638,78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523C0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1 625 074,59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5905CC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905CC" w:rsidRPr="006A24AD" w:rsidRDefault="005905CC" w:rsidP="00CD06C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5CC" w:rsidRPr="00783144" w:rsidRDefault="006523C0" w:rsidP="00652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5 658 085,59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905CC" w:rsidRPr="00797009" w:rsidRDefault="005905CC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5905CC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05CC" w:rsidRPr="006A24AD" w:rsidRDefault="005905CC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05CC" w:rsidRPr="00783144" w:rsidRDefault="006523C0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5 653 117,24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5905CC" w:rsidRPr="00797009" w:rsidRDefault="005905CC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523C0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5 653 117,24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  <w:p w:rsidR="00354088" w:rsidRDefault="00354088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4088" w:rsidRDefault="00354088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4088" w:rsidRDefault="00354088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4088" w:rsidRPr="006A24AD" w:rsidRDefault="00354088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523C0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5 653 117,24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523C0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2 969,75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1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6A24AD" w:rsidRPr="006A24AD" w:rsidTr="00821888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783144" w:rsidRDefault="006523C0" w:rsidP="006A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1 632 373,91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6A24A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6A24AD" w:rsidRPr="006A24AD" w:rsidTr="00821888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6A24AD" w:rsidRDefault="00CD06C4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6A24AD" w:rsidRPr="006A24AD" w:rsidTr="00821888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24AD" w:rsidRPr="00783144" w:rsidRDefault="00DB5128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4 666 417,48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192146" w:rsidRDefault="00192146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192146" w:rsidRDefault="00192146">
      <w:pPr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5245"/>
        <w:gridCol w:w="2126"/>
        <w:gridCol w:w="2126"/>
      </w:tblGrid>
      <w:tr w:rsidR="00192146" w:rsidRPr="00DB5128" w:rsidTr="00354088">
        <w:trPr>
          <w:trHeight w:val="7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DB5128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DB5128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DB5128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6" w:rsidRPr="00DB5128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192146" w:rsidRPr="00DB5128" w:rsidRDefault="00192146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165, руб.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1 260 736,14</w:t>
            </w:r>
          </w:p>
        </w:tc>
      </w:tr>
      <w:tr w:rsidR="00DB5128" w:rsidRPr="00DB5128" w:rsidTr="00CB1F0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77 323,38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3650,46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5973,48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7300,92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3318,60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2654,88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3650,46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6969,06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6969,06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2323,02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11615,10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6969,06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15929,28</w:t>
            </w:r>
          </w:p>
        </w:tc>
      </w:tr>
      <w:tr w:rsidR="00DB5128" w:rsidRPr="00DB5128" w:rsidTr="00CB1F0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400 223,16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8628,36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26216,94</w:t>
            </w:r>
          </w:p>
        </w:tc>
      </w:tr>
      <w:tr w:rsidR="00DB5128" w:rsidRPr="00DB5128" w:rsidTr="00CB1F07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40155,06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26880,66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42146,22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120797,04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10619,52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17920,44</w:t>
            </w:r>
          </w:p>
        </w:tc>
      </w:tr>
      <w:tr w:rsidR="00DB5128" w:rsidRPr="00DB5128" w:rsidTr="00CB1F07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9955,80</w:t>
            </w:r>
          </w:p>
        </w:tc>
      </w:tr>
      <w:tr w:rsidR="00DB5128" w:rsidRPr="00DB5128" w:rsidTr="006C446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9623,94</w:t>
            </w:r>
          </w:p>
        </w:tc>
      </w:tr>
      <w:tr w:rsidR="00DB5128" w:rsidRPr="00DB5128" w:rsidTr="006C446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21570,90</w:t>
            </w:r>
          </w:p>
        </w:tc>
      </w:tr>
      <w:tr w:rsidR="00DB5128" w:rsidRPr="00DB5128" w:rsidTr="006C446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9955,80</w:t>
            </w:r>
          </w:p>
        </w:tc>
      </w:tr>
      <w:tr w:rsidR="00DB5128" w:rsidRPr="00DB5128" w:rsidTr="006C446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23893,92</w:t>
            </w:r>
          </w:p>
        </w:tc>
      </w:tr>
      <w:tr w:rsidR="00DB5128" w:rsidRPr="00DB5128" w:rsidTr="006C446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22234,62</w:t>
            </w:r>
          </w:p>
        </w:tc>
      </w:tr>
      <w:tr w:rsidR="00DB5128" w:rsidRPr="00DB5128" w:rsidTr="006C446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9623,94</w:t>
            </w:r>
          </w:p>
        </w:tc>
      </w:tr>
      <w:tr w:rsidR="00DB5128" w:rsidRPr="00DB5128" w:rsidTr="006C446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740 379,66</w:t>
            </w:r>
          </w:p>
        </w:tc>
      </w:tr>
      <w:tr w:rsidR="00DB5128" w:rsidRPr="00DB5128" w:rsidTr="006C446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244912,68</w:t>
            </w:r>
          </w:p>
        </w:tc>
      </w:tr>
      <w:tr w:rsidR="00DB5128" w:rsidRPr="00DB5128" w:rsidTr="006C446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129757,26</w:t>
            </w:r>
          </w:p>
        </w:tc>
      </w:tr>
      <w:tr w:rsidR="00DB5128" w:rsidRPr="00DB5128" w:rsidTr="006C446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135730,74</w:t>
            </w:r>
          </w:p>
        </w:tc>
      </w:tr>
      <w:tr w:rsidR="00DB5128" w:rsidRPr="00DB5128" w:rsidTr="006C446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126438,66</w:t>
            </w:r>
          </w:p>
        </w:tc>
      </w:tr>
      <w:tr w:rsidR="00DB5128" w:rsidRPr="00DB5128" w:rsidTr="006C4464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  <w:p w:rsidR="00DB5128" w:rsidRPr="00DB5128" w:rsidRDefault="00DB5128" w:rsidP="00354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33517,86</w:t>
            </w:r>
          </w:p>
        </w:tc>
      </w:tr>
      <w:tr w:rsidR="00DB5128" w:rsidRPr="00DB5128" w:rsidTr="006C4464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50110,86</w:t>
            </w:r>
          </w:p>
        </w:tc>
      </w:tr>
      <w:tr w:rsidR="00DB5128" w:rsidRPr="00DB5128" w:rsidTr="006C4464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2654,88</w:t>
            </w:r>
          </w:p>
        </w:tc>
      </w:tr>
      <w:tr w:rsidR="00DB5128" w:rsidRPr="00DB5128" w:rsidTr="006C4464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1327,44</w:t>
            </w:r>
          </w:p>
        </w:tc>
      </w:tr>
      <w:tr w:rsidR="00DB5128" w:rsidRPr="00DB5128" w:rsidTr="006C446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15929,28</w:t>
            </w:r>
          </w:p>
        </w:tc>
      </w:tr>
      <w:tr w:rsidR="00DB5128" w:rsidRPr="00DB5128" w:rsidTr="006C446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42 809,94</w:t>
            </w:r>
          </w:p>
        </w:tc>
      </w:tr>
      <w:tr w:rsidR="00DB5128" w:rsidRPr="00DB5128" w:rsidTr="006C446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3650,46</w:t>
            </w:r>
          </w:p>
        </w:tc>
      </w:tr>
      <w:tr w:rsidR="00DB5128" w:rsidRPr="00DB5128" w:rsidTr="006C446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39159,48</w:t>
            </w:r>
          </w:p>
        </w:tc>
      </w:tr>
      <w:tr w:rsidR="00DB5128" w:rsidRPr="00DB5128" w:rsidTr="006C446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2 813 307,73</w:t>
            </w:r>
          </w:p>
        </w:tc>
      </w:tr>
      <w:tr w:rsidR="00DB5128" w:rsidRPr="00DB5128" w:rsidTr="006C446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127 045,13</w:t>
            </w:r>
          </w:p>
        </w:tc>
      </w:tr>
      <w:tr w:rsidR="00DB5128" w:rsidRPr="00DB5128" w:rsidTr="006C446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23 095,40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10095,14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8237,96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4762,30</w:t>
            </w:r>
          </w:p>
        </w:tc>
      </w:tr>
      <w:tr w:rsidR="00DB5128" w:rsidRPr="00DB5128" w:rsidTr="009E40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47570,60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809,24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55 569,88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20428,98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20760,84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7999,27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6380,78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2 166 398,20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1 563 501,50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602 896,69</w:t>
            </w:r>
          </w:p>
        </w:tc>
      </w:tr>
      <w:tr w:rsidR="00DB5128" w:rsidRPr="00DB5128" w:rsidTr="009E40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92 713,48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2 905,12</w:t>
            </w:r>
          </w:p>
        </w:tc>
      </w:tr>
      <w:tr w:rsidR="00DB5128" w:rsidRPr="00DB5128" w:rsidTr="009E40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2 905,12</w:t>
            </w:r>
          </w:p>
        </w:tc>
      </w:tr>
      <w:tr w:rsidR="00DB5128" w:rsidRPr="00DB5128" w:rsidTr="009E40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5 094,16</w:t>
            </w:r>
          </w:p>
        </w:tc>
      </w:tr>
      <w:tr w:rsidR="00DB5128" w:rsidRPr="00DB5128" w:rsidTr="009E40B9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5 810,23</w:t>
            </w:r>
          </w:p>
        </w:tc>
      </w:tr>
      <w:tr w:rsidR="00DB5128" w:rsidRPr="00DB5128" w:rsidTr="009E40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67 999,58</w:t>
            </w:r>
          </w:p>
        </w:tc>
      </w:tr>
      <w:tr w:rsidR="00DB5128" w:rsidRPr="00DB5128" w:rsidTr="009E40B9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7 999,27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427 150,93</w:t>
            </w:r>
          </w:p>
        </w:tc>
      </w:tr>
      <w:tr w:rsidR="00DB5128" w:rsidRPr="00DB5128" w:rsidTr="009E40B9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19214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19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4 074 043,87</w:t>
            </w:r>
          </w:p>
        </w:tc>
      </w:tr>
      <w:tr w:rsidR="00DB5128" w:rsidRPr="00DB5128" w:rsidTr="002F49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592 373,60</w:t>
            </w:r>
          </w:p>
        </w:tc>
      </w:tr>
      <w:tr w:rsidR="00DB5128" w:rsidRPr="00DB5128" w:rsidTr="002F49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298 662,58</w:t>
            </w:r>
          </w:p>
        </w:tc>
      </w:tr>
      <w:tr w:rsidR="00DB5128" w:rsidRPr="00DB5128" w:rsidTr="002F49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111 855,83</w:t>
            </w:r>
          </w:p>
        </w:tc>
      </w:tr>
      <w:tr w:rsidR="00DB5128" w:rsidRPr="00DB5128" w:rsidTr="002F49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106 522,98</w:t>
            </w:r>
          </w:p>
        </w:tc>
      </w:tr>
      <w:tr w:rsidR="00DB5128" w:rsidRPr="00DB5128" w:rsidTr="002F4968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9 955,80</w:t>
            </w:r>
          </w:p>
        </w:tc>
      </w:tr>
      <w:tr w:rsidR="00DB5128" w:rsidRPr="00DB5128" w:rsidTr="00C564F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29 535,54</w:t>
            </w:r>
          </w:p>
        </w:tc>
      </w:tr>
      <w:tr w:rsidR="00DB5128" w:rsidRPr="00DB5128" w:rsidTr="00C564F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18 584,16</w:t>
            </w:r>
          </w:p>
        </w:tc>
      </w:tr>
      <w:tr w:rsidR="00DB5128" w:rsidRPr="00DB5128" w:rsidTr="00C564F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8 296,50</w:t>
            </w:r>
          </w:p>
        </w:tc>
      </w:tr>
      <w:tr w:rsidR="00DB5128" w:rsidRPr="00DB5128" w:rsidTr="00C564F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B51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C4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8 960,22</w:t>
            </w:r>
          </w:p>
        </w:tc>
      </w:tr>
      <w:tr w:rsidR="00DB5128" w:rsidRPr="00DB5128" w:rsidTr="00C564F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592 373,60</w:t>
            </w:r>
          </w:p>
        </w:tc>
      </w:tr>
      <w:tr w:rsidR="00DB5128" w:rsidRPr="00A91D81" w:rsidTr="00C564F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128" w:rsidRPr="00DB5128" w:rsidRDefault="00DB5128" w:rsidP="00A91D81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5128" w:rsidRPr="00DB5128" w:rsidRDefault="00DB5128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5128" w:rsidRPr="00DB5128" w:rsidRDefault="00DB5128" w:rsidP="00DB5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128">
              <w:rPr>
                <w:rFonts w:ascii="Times New Roman" w:hAnsi="Times New Roman" w:cs="Times New Roman"/>
                <w:sz w:val="20"/>
                <w:szCs w:val="20"/>
              </w:rPr>
              <w:t>4 666 417,48</w:t>
            </w:r>
          </w:p>
        </w:tc>
      </w:tr>
    </w:tbl>
    <w:p w:rsidR="006A24AD" w:rsidRPr="006A24AD" w:rsidRDefault="006A24AD" w:rsidP="006A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42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46"/>
        <w:gridCol w:w="993"/>
        <w:gridCol w:w="1559"/>
        <w:gridCol w:w="5055"/>
      </w:tblGrid>
      <w:tr w:rsidR="006A24AD" w:rsidRPr="006A24AD" w:rsidTr="00DE6A1D">
        <w:trPr>
          <w:cantSplit/>
          <w:tblHeader/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6A24AD" w:rsidRPr="006A24AD" w:rsidTr="00DE6A1D">
        <w:trPr>
          <w:jc w:val="center"/>
        </w:trPr>
        <w:tc>
          <w:tcPr>
            <w:tcW w:w="58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6A24AD" w:rsidRPr="006A24AD" w:rsidTr="0082188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6A24AD" w:rsidRPr="006A24AD" w:rsidRDefault="006A24AD" w:rsidP="006A24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6523C0" w:rsidRDefault="00AE47EB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623,79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AE47EB" w:rsidRDefault="00DE6A1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AE47EB" w:rsidRDefault="00AE47EB" w:rsidP="00DE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389 541,86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AE47EB" w:rsidRDefault="00AE47EB" w:rsidP="00DE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828,89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AE47EB" w:rsidRDefault="00DE6A1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6A24AD" w:rsidRPr="006A24AD" w:rsidTr="00821888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6A24AD" w:rsidRPr="006523C0" w:rsidRDefault="00AE47EB" w:rsidP="00DE6A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47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396 399,26</w:t>
            </w:r>
          </w:p>
        </w:tc>
        <w:tc>
          <w:tcPr>
            <w:tcW w:w="4924" w:type="dxa"/>
            <w:vAlign w:val="center"/>
          </w:tcPr>
          <w:p w:rsidR="006A24AD" w:rsidRPr="006A24AD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6A24AD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6A24AD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59"/>
        <w:gridCol w:w="4924"/>
      </w:tblGrid>
      <w:tr w:rsidR="00214479" w:rsidRPr="00214479" w:rsidTr="00214479">
        <w:trPr>
          <w:trHeight w:val="647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B7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214479" w:rsidRPr="00214479" w:rsidTr="00214479">
        <w:trPr>
          <w:trHeight w:val="5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214479" w:rsidRPr="00214479" w:rsidTr="00214479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214479">
        <w:trPr>
          <w:trHeight w:val="98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B86D77" w:rsidRDefault="006523C0" w:rsidP="00B72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841,1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214479">
        <w:trPr>
          <w:trHeight w:val="82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BC" w:rsidRPr="006523C0" w:rsidRDefault="006523C0" w:rsidP="00EB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180 920,92</w:t>
            </w:r>
          </w:p>
          <w:p w:rsidR="006A24AD" w:rsidRPr="00B86D77" w:rsidRDefault="006A24AD" w:rsidP="00B72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214479">
        <w:trPr>
          <w:trHeight w:val="99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B86D77" w:rsidRDefault="006523C0" w:rsidP="00B72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182 993,41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B86D77" w:rsidRDefault="006523C0" w:rsidP="00B722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43 230,52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214479">
        <w:trPr>
          <w:trHeight w:val="130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B722E2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214479">
        <w:trPr>
          <w:trHeight w:val="5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523C0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1 655,4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BC" w:rsidRPr="006523C0" w:rsidRDefault="006523C0" w:rsidP="00EB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94 264,29</w:t>
            </w:r>
          </w:p>
          <w:p w:rsidR="006A24AD" w:rsidRPr="00214479" w:rsidRDefault="006A24AD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B86D77" w:rsidRDefault="006523C0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92 445,58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B86D77" w:rsidRDefault="006523C0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23C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16 353,31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B86D77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86D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21383" w:rsidRDefault="00621383" w:rsidP="006213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78 74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4A7E42" w:rsidRDefault="004A7E42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4A7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312 610,63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523C0" w:rsidRDefault="004A7E42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4A7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292 643,41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523C0" w:rsidRDefault="004A7E42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4A7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62 289,9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523C0" w:rsidRDefault="004A7E42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A7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384175,22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523C0" w:rsidRDefault="004A7E42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A7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350212,43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6523C0" w:rsidRDefault="004A7E42" w:rsidP="000000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A7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33962,79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82188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000073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214479" w:rsidRDefault="006A24AD" w:rsidP="006A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B3CB3" w:rsidRDefault="002B3CB3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226,8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BC" w:rsidRPr="002B3CB3" w:rsidRDefault="002B3CB3" w:rsidP="00EB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522 829,6</w:t>
            </w:r>
          </w:p>
          <w:p w:rsidR="001319D7" w:rsidRPr="00B86D77" w:rsidRDefault="001319D7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B86D77" w:rsidRDefault="002B3CB3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537 088,32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B86D77" w:rsidRDefault="002B3CB3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3C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239 060,51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B86D77" w:rsidRDefault="002B3CB3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648 910,97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B86D77" w:rsidRDefault="002B3CB3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661 518,62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2B3CB3" w:rsidP="007C76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100 947,37</w:t>
            </w:r>
            <w:r w:rsidRPr="002B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7C7661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2144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B86D77" w:rsidRDefault="002B3CB3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3C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2 496,5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BC" w:rsidRPr="002B3CB3" w:rsidRDefault="002B3CB3" w:rsidP="00EB1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182471,81</w:t>
            </w:r>
          </w:p>
          <w:p w:rsidR="001319D7" w:rsidRPr="00B86D77" w:rsidRDefault="001319D7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B86D77" w:rsidRDefault="002B3CB3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181 274,26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B86D77" w:rsidRDefault="002B3CB3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3C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35 465,02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2B3CB3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221 292,52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2B3CB3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218 430,69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2B3CB3" w:rsidP="008218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B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17 377,21</w:t>
            </w:r>
            <w:r w:rsidRPr="002B3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214479" w:rsidRPr="00214479" w:rsidTr="001319D7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821888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9D7" w:rsidRPr="00214479" w:rsidRDefault="001319D7" w:rsidP="0082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44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5166B6" w:rsidRDefault="005166B6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6B6" w:rsidRDefault="005166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24AD" w:rsidRPr="006A24AD" w:rsidRDefault="006A24AD" w:rsidP="006A24AD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6A24AD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E836AB" w:rsidRPr="006A24AD" w:rsidTr="00C42D96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E836AB" w:rsidRPr="006A24AD" w:rsidTr="00C42D9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6A24AD" w:rsidRDefault="000763B6" w:rsidP="00C42D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E836AB" w:rsidRPr="006A24AD" w:rsidTr="00C42D9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D2117D" w:rsidRDefault="00E836AB" w:rsidP="00C42D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Default="00E836AB" w:rsidP="00C42D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0763B6" w:rsidRDefault="000763B6" w:rsidP="00C42D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D2117D" w:rsidRDefault="00E836AB" w:rsidP="00C42D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E836AB" w:rsidRPr="006A24AD" w:rsidTr="00C42D9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E836AB" w:rsidRPr="006A24AD" w:rsidRDefault="00E836AB" w:rsidP="00C42D9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E836AB" w:rsidRPr="00D2117D" w:rsidRDefault="00E836AB" w:rsidP="00C42D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36AB" w:rsidRDefault="00E836AB" w:rsidP="00C42D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36AB" w:rsidRPr="006B2876" w:rsidRDefault="000763B6" w:rsidP="00C42D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1 126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753,10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E836AB" w:rsidRPr="00D2117D" w:rsidRDefault="00E836AB" w:rsidP="00C42D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4AD" w:rsidRPr="006A24AD" w:rsidRDefault="006A24AD" w:rsidP="006A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6A24AD" w:rsidRDefault="00797009" w:rsidP="006A24AD"/>
    <w:sectPr w:rsidR="00797009" w:rsidRPr="006A24AD" w:rsidSect="00821888">
      <w:footerReference w:type="default" r:id="rId8"/>
      <w:footerReference w:type="first" r:id="rId9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C0" w:rsidRDefault="006523C0">
      <w:pPr>
        <w:spacing w:after="0" w:line="240" w:lineRule="auto"/>
      </w:pPr>
      <w:r>
        <w:separator/>
      </w:r>
    </w:p>
  </w:endnote>
  <w:endnote w:type="continuationSeparator" w:id="0">
    <w:p w:rsidR="006523C0" w:rsidRDefault="006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0" w:rsidRDefault="006523C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3B6">
      <w:rPr>
        <w:noProof/>
      </w:rPr>
      <w:t>14</w:t>
    </w:r>
    <w:r>
      <w:fldChar w:fldCharType="end"/>
    </w:r>
  </w:p>
  <w:p w:rsidR="006523C0" w:rsidRDefault="006523C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0" w:rsidRDefault="006523C0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3B6">
      <w:rPr>
        <w:noProof/>
      </w:rPr>
      <w:t>1</w:t>
    </w:r>
    <w:r>
      <w:fldChar w:fldCharType="end"/>
    </w:r>
  </w:p>
  <w:p w:rsidR="006523C0" w:rsidRDefault="006523C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C0" w:rsidRDefault="006523C0">
      <w:pPr>
        <w:spacing w:after="0" w:line="240" w:lineRule="auto"/>
      </w:pPr>
      <w:r>
        <w:separator/>
      </w:r>
    </w:p>
  </w:footnote>
  <w:footnote w:type="continuationSeparator" w:id="0">
    <w:p w:rsidR="006523C0" w:rsidRDefault="0065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00073"/>
    <w:rsid w:val="000763B6"/>
    <w:rsid w:val="000B0DDC"/>
    <w:rsid w:val="001319D7"/>
    <w:rsid w:val="00192146"/>
    <w:rsid w:val="00214479"/>
    <w:rsid w:val="002B3CB3"/>
    <w:rsid w:val="00354088"/>
    <w:rsid w:val="004A7E42"/>
    <w:rsid w:val="005166B6"/>
    <w:rsid w:val="005905CC"/>
    <w:rsid w:val="00607CB7"/>
    <w:rsid w:val="00621383"/>
    <w:rsid w:val="006523C0"/>
    <w:rsid w:val="006A24AD"/>
    <w:rsid w:val="006B04F4"/>
    <w:rsid w:val="00700850"/>
    <w:rsid w:val="00783144"/>
    <w:rsid w:val="00797009"/>
    <w:rsid w:val="007C7661"/>
    <w:rsid w:val="00821888"/>
    <w:rsid w:val="00A55C7F"/>
    <w:rsid w:val="00A91D81"/>
    <w:rsid w:val="00AE47EB"/>
    <w:rsid w:val="00B722E2"/>
    <w:rsid w:val="00B86D77"/>
    <w:rsid w:val="00C42D96"/>
    <w:rsid w:val="00CD06C4"/>
    <w:rsid w:val="00CE0466"/>
    <w:rsid w:val="00DA3936"/>
    <w:rsid w:val="00DB5128"/>
    <w:rsid w:val="00DE6A1D"/>
    <w:rsid w:val="00E836AB"/>
    <w:rsid w:val="00E90B38"/>
    <w:rsid w:val="00EB10BC"/>
    <w:rsid w:val="00EC3BEE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14</cp:revision>
  <dcterms:created xsi:type="dcterms:W3CDTF">2019-03-26T08:07:00Z</dcterms:created>
  <dcterms:modified xsi:type="dcterms:W3CDTF">2021-03-25T09:45:00Z</dcterms:modified>
</cp:coreProperties>
</file>